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CA1589">
      <w:pPr>
        <w:pStyle w:val="4"/>
        <w:ind w:left="840"/>
        <w:rPr>
          <w:rFonts w:hint="default" w:ascii="Times New Roman" w:hAnsi="Times New Roman" w:cs="Times New Roman"/>
          <w:sz w:val="20"/>
        </w:rPr>
      </w:pPr>
    </w:p>
    <w:p w14:paraId="1E85A0CD">
      <w:pPr>
        <w:pStyle w:val="4"/>
        <w:ind w:left="840"/>
        <w:rPr>
          <w:rFonts w:hint="default" w:ascii="Times New Roman" w:hAnsi="Times New Roman" w:cs="Times New Roman"/>
          <w:sz w:val="20"/>
        </w:rPr>
      </w:pPr>
    </w:p>
    <w:p w14:paraId="67993EFF">
      <w:pPr>
        <w:pStyle w:val="4"/>
        <w:ind w:left="840"/>
        <w:rPr>
          <w:rFonts w:hint="default" w:ascii="Times New Roman" w:hAnsi="Times New Roman" w:cs="Times New Roman"/>
          <w:sz w:val="20"/>
        </w:rPr>
      </w:pPr>
    </w:p>
    <w:p w14:paraId="45D1EA27">
      <w:pPr>
        <w:pStyle w:val="4"/>
        <w:spacing w:before="5"/>
        <w:rPr>
          <w:rFonts w:hint="default" w:ascii="Times New Roman" w:hAnsi="Times New Roman" w:cs="Times New Roman"/>
          <w:sz w:val="23"/>
        </w:rPr>
      </w:pPr>
    </w:p>
    <w:p w14:paraId="0EDE4851">
      <w:pPr>
        <w:spacing w:line="680" w:lineRule="exact"/>
        <w:ind w:left="4254"/>
        <w:rPr>
          <w:rFonts w:hint="default" w:ascii="Times New Roman" w:hAnsi="Times New Roman" w:cs="Times New Roman"/>
          <w:b/>
          <w:sz w:val="44"/>
        </w:rPr>
      </w:pPr>
      <w:r>
        <w:rPr>
          <w:rFonts w:hint="default" w:ascii="Times New Roman" w:hAnsi="Times New Roman" w:cs="Times New Roman"/>
          <w:b/>
          <w:sz w:val="44"/>
        </w:rPr>
        <w:t>Instruction manual</w:t>
      </w:r>
    </w:p>
    <w:p w14:paraId="29E06EE7">
      <w:pPr>
        <w:pStyle w:val="4"/>
        <w:rPr>
          <w:rFonts w:hint="default" w:ascii="Times New Roman" w:hAnsi="Times New Roman" w:cs="Times New Roman"/>
          <w:b/>
          <w:sz w:val="20"/>
        </w:rPr>
      </w:pPr>
    </w:p>
    <w:p w14:paraId="2A62F657">
      <w:pPr>
        <w:pStyle w:val="4"/>
        <w:spacing w:before="12"/>
        <w:rPr>
          <w:rFonts w:hint="default" w:ascii="Times New Roman" w:hAnsi="Times New Roman" w:cs="Times New Roman"/>
          <w:b/>
          <w:sz w:val="12"/>
        </w:rPr>
      </w:pPr>
      <w:r>
        <w:rPr>
          <w:rFonts w:hint="default" w:ascii="Times New Roman" w:hAnsi="Times New Roman" w:cs="Times New Roman"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1124585</wp:posOffset>
                </wp:positionH>
                <wp:positionV relativeFrom="paragraph">
                  <wp:posOffset>168910</wp:posOffset>
                </wp:positionV>
                <wp:extent cx="5311775" cy="0"/>
                <wp:effectExtent l="0" t="0" r="0" b="0"/>
                <wp:wrapTopAndBottom/>
                <wp:docPr id="19" name="Lin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531177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5" o:spid="_x0000_s1026" o:spt="20" style="position:absolute;left:0pt;margin-left:88.55pt;margin-top:13.3pt;height:0pt;width:418.25pt;mso-position-horizontal-relative:page;mso-wrap-distance-bottom:0pt;mso-wrap-distance-top:0pt;z-index:251659264;mso-width-relative:page;mso-height-relative:page;" filled="f" stroked="t" coordsize="21600,21600" o:gfxdata="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GUCcddUA&#10;AAAKAQAADwAAAAAAAAABACAAAAAiAAAAZHJzL2Rvd25yZXYueG1sUEsBAhQAFAAAAAgAh07iQGMT&#10;2/CwAQAAbgMAAA4AAAAAAAAAAQAgAAAAJAEAAGRycy9lMm9Eb2MueG1sUEsFBgAAAAAGAAYAWQEA&#10;AEYFAAAAAA==&#10;">
                <v:fill on="f" focussize="0,0"/>
                <v:stroke weight="0.72pt" color="#000000" joinstyle="round"/>
                <v:imagedata o:title=""/>
                <o:lock v:ext="edit" aspectratio="f"/>
                <w10:wrap type="topAndBottom"/>
              </v:line>
            </w:pict>
          </mc:Fallback>
        </mc:AlternateContent>
      </w:r>
    </w:p>
    <w:p w14:paraId="1A56D634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before="16" w:line="700" w:lineRule="exact"/>
        <w:ind w:left="4200" w:firstLine="420"/>
        <w:textAlignment w:val="auto"/>
        <w:rPr>
          <w:rFonts w:hint="default" w:ascii="Times New Roman" w:hAnsi="Times New Roman" w:eastAsia="方正小标宋简体" w:cs="Times New Roman"/>
          <w:b/>
          <w:kern w:val="2"/>
          <w:sz w:val="52"/>
          <w:lang w:eastAsia="zh-CN"/>
        </w:rPr>
      </w:pPr>
      <w:r>
        <w:rPr>
          <w:rFonts w:hint="default" w:ascii="Times New Roman" w:hAnsi="Times New Roman" w:eastAsia="方正小标宋简体" w:cs="Times New Roman"/>
          <w:b/>
          <w:kern w:val="2"/>
          <w:sz w:val="52"/>
          <w:lang w:eastAsia="zh-CN"/>
        </w:rPr>
        <w:t>哈尔滨工业大学</w:t>
      </w:r>
    </w:p>
    <w:p w14:paraId="39A8F5F4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before="38" w:line="700" w:lineRule="exact"/>
        <w:ind w:right="133"/>
        <w:jc w:val="right"/>
        <w:textAlignment w:val="auto"/>
        <w:rPr>
          <w:rFonts w:hint="default" w:ascii="Times New Roman" w:hAnsi="Times New Roman" w:eastAsia="方正小标宋简体" w:cs="Times New Roman"/>
          <w:b/>
          <w:sz w:val="52"/>
        </w:rPr>
      </w:pPr>
      <w:r>
        <w:rPr>
          <w:rFonts w:hint="default" w:ascii="Times New Roman" w:hAnsi="Times New Roman" w:eastAsia="方正小标宋简体" w:cs="Times New Roman"/>
          <w:b/>
          <w:sz w:val="52"/>
        </w:rPr>
        <w:t>安全准入考试操作手册</w:t>
      </w:r>
    </w:p>
    <w:p w14:paraId="7BF93E4C">
      <w:pPr>
        <w:pStyle w:val="4"/>
        <w:rPr>
          <w:rFonts w:hint="default" w:ascii="Times New Roman" w:hAnsi="Times New Roman" w:cs="Times New Roman"/>
          <w:b/>
          <w:sz w:val="52"/>
        </w:rPr>
      </w:pPr>
    </w:p>
    <w:p w14:paraId="0A424598">
      <w:pPr>
        <w:pStyle w:val="4"/>
        <w:rPr>
          <w:rFonts w:hint="default" w:ascii="Times New Roman" w:hAnsi="Times New Roman" w:cs="Times New Roman"/>
          <w:b/>
          <w:sz w:val="52"/>
        </w:rPr>
      </w:pPr>
    </w:p>
    <w:p w14:paraId="1ACF3953">
      <w:pPr>
        <w:pStyle w:val="4"/>
        <w:rPr>
          <w:rFonts w:hint="default" w:ascii="Times New Roman" w:hAnsi="Times New Roman" w:cs="Times New Roman"/>
          <w:b/>
          <w:sz w:val="52"/>
        </w:rPr>
      </w:pPr>
    </w:p>
    <w:p w14:paraId="51E3D63A">
      <w:pPr>
        <w:pStyle w:val="4"/>
        <w:rPr>
          <w:rFonts w:hint="default" w:ascii="Times New Roman" w:hAnsi="Times New Roman" w:cs="Times New Roman"/>
          <w:b/>
          <w:sz w:val="52"/>
        </w:rPr>
      </w:pPr>
    </w:p>
    <w:p w14:paraId="5422C378">
      <w:pPr>
        <w:spacing w:line="360" w:lineRule="auto"/>
        <w:ind w:firstLine="4560" w:firstLineChars="1900"/>
        <w:rPr>
          <w:rFonts w:hint="default" w:ascii="Times New Roman" w:hAnsi="Times New Roman" w:eastAsia="方正仿宋简体" w:cs="Times New Roman"/>
          <w:sz w:val="24"/>
          <w:szCs w:val="24"/>
        </w:rPr>
      </w:pPr>
      <w:r>
        <w:rPr>
          <w:rFonts w:hint="default" w:ascii="Times New Roman" w:hAnsi="Times New Roman" w:eastAsia="方正仿宋简体" w:cs="Times New Roman"/>
          <w:sz w:val="24"/>
          <w:szCs w:val="24"/>
        </w:rPr>
        <w:t>技术支持：孔令斌 17645092168</w:t>
      </w:r>
    </w:p>
    <w:p w14:paraId="54BADC80">
      <w:pPr>
        <w:spacing w:line="360" w:lineRule="auto"/>
        <w:ind w:firstLine="5760" w:firstLineChars="2400"/>
        <w:rPr>
          <w:rFonts w:hint="default" w:ascii="Times New Roman" w:hAnsi="Times New Roman" w:eastAsia="方正仿宋简体" w:cs="Times New Roman"/>
          <w:sz w:val="24"/>
          <w:szCs w:val="24"/>
        </w:rPr>
      </w:pPr>
      <w:r>
        <w:rPr>
          <w:rFonts w:hint="default" w:ascii="Times New Roman" w:hAnsi="Times New Roman" w:eastAsia="方正仿宋简体" w:cs="Times New Roman"/>
          <w:sz w:val="24"/>
          <w:szCs w:val="24"/>
        </w:rPr>
        <w:t>张义峰 13351400180</w:t>
      </w:r>
    </w:p>
    <w:p w14:paraId="584504E2">
      <w:pPr>
        <w:rPr>
          <w:rFonts w:hint="default" w:ascii="Times New Roman" w:hAnsi="Times New Roman" w:eastAsia="宋体" w:cs="Times New Roman"/>
          <w:sz w:val="28"/>
          <w:szCs w:val="28"/>
        </w:rPr>
      </w:pPr>
    </w:p>
    <w:p w14:paraId="780B77A6">
      <w:pPr>
        <w:rPr>
          <w:rFonts w:hint="default" w:ascii="Times New Roman" w:hAnsi="Times New Roman" w:eastAsia="宋体" w:cs="Times New Roman"/>
          <w:sz w:val="28"/>
          <w:szCs w:val="28"/>
        </w:rPr>
      </w:pPr>
    </w:p>
    <w:p w14:paraId="112D4F2B">
      <w:pPr>
        <w:widowControl/>
        <w:jc w:val="left"/>
        <w:rPr>
          <w:rFonts w:hint="default" w:ascii="Times New Roman" w:hAnsi="Times New Roman" w:eastAsia="宋体" w:cs="Times New Roman"/>
          <w:sz w:val="28"/>
          <w:szCs w:val="28"/>
        </w:rPr>
      </w:pPr>
      <w:r>
        <w:rPr>
          <w:rFonts w:hint="default" w:ascii="Times New Roman" w:hAnsi="Times New Roman" w:eastAsia="宋体" w:cs="Times New Roman"/>
          <w:sz w:val="28"/>
          <w:szCs w:val="28"/>
        </w:rPr>
        <w:br w:type="page"/>
      </w:r>
    </w:p>
    <w:p w14:paraId="74581017">
      <w:pPr>
        <w:rPr>
          <w:rFonts w:hint="default" w:ascii="Times New Roman" w:hAnsi="Times New Roman" w:eastAsia="宋体" w:cs="Times New Roman"/>
          <w:sz w:val="28"/>
          <w:szCs w:val="28"/>
        </w:rPr>
      </w:pPr>
    </w:p>
    <w:sdt>
      <w:sdtPr>
        <w:rPr>
          <w:rFonts w:hint="default" w:ascii="Times New Roman" w:hAnsi="Times New Roman" w:eastAsia="宋体" w:cs="Times New Roman"/>
        </w:rPr>
        <w:id w:val="147482872"/>
        <w15:color w:val="DBDBDB"/>
        <w:docPartObj>
          <w:docPartGallery w:val="Table of Contents"/>
          <w:docPartUnique/>
        </w:docPartObj>
      </w:sdtPr>
      <w:sdtEndPr>
        <w:rPr>
          <w:rFonts w:hint="default" w:ascii="Times New Roman" w:hAnsi="Times New Roman" w:eastAsia="宋体" w:cs="Times New Roman"/>
          <w:b/>
        </w:rPr>
      </w:sdtEndPr>
      <w:sdtContent>
        <w:p w14:paraId="45B4C31E">
          <w:pPr>
            <w:jc w:val="center"/>
            <w:rPr>
              <w:rFonts w:hint="default" w:ascii="Times New Roman" w:hAnsi="Times New Roman" w:eastAsia="黑体" w:cs="Times New Roman"/>
              <w:sz w:val="32"/>
              <w:szCs w:val="32"/>
            </w:rPr>
          </w:pPr>
          <w:r>
            <w:rPr>
              <w:rFonts w:hint="default" w:ascii="Times New Roman" w:hAnsi="Times New Roman" w:eastAsia="黑体" w:cs="Times New Roman"/>
              <w:sz w:val="32"/>
              <w:szCs w:val="32"/>
            </w:rPr>
            <w:t>目</w:t>
          </w:r>
          <w:r>
            <w:rPr>
              <w:rFonts w:hint="default" w:ascii="Times New Roman" w:hAnsi="Times New Roman" w:eastAsia="黑体" w:cs="Times New Roman"/>
              <w:sz w:val="32"/>
              <w:szCs w:val="32"/>
              <w:lang w:val="en-US" w:eastAsia="zh-CN"/>
            </w:rPr>
            <w:t xml:space="preserve">  </w:t>
          </w:r>
          <w:r>
            <w:rPr>
              <w:rFonts w:hint="default" w:ascii="Times New Roman" w:hAnsi="Times New Roman" w:eastAsia="黑体" w:cs="Times New Roman"/>
              <w:sz w:val="32"/>
              <w:szCs w:val="32"/>
            </w:rPr>
            <w:t>录</w:t>
          </w:r>
        </w:p>
        <w:p w14:paraId="40475AB4">
          <w:pPr>
            <w:pStyle w:val="7"/>
            <w:keepNext w:val="0"/>
            <w:keepLines w:val="0"/>
            <w:pageBreakBefore w:val="0"/>
            <w:widowControl w:val="0"/>
            <w:tabs>
              <w:tab w:val="right" w:leader="dot" w:pos="829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600" w:lineRule="exact"/>
            <w:textAlignment w:val="auto"/>
            <w:rPr>
              <w:rFonts w:hint="default" w:ascii="Times New Roman" w:hAnsi="Times New Roman" w:eastAsia="方正仿宋简体" w:cs="Times New Roman"/>
              <w:sz w:val="32"/>
              <w:szCs w:val="32"/>
            </w:rPr>
          </w:pPr>
          <w:r>
            <w:rPr>
              <w:rFonts w:hint="default" w:ascii="Times New Roman" w:hAnsi="Times New Roman" w:eastAsia="方正仿宋简体" w:cs="Times New Roman"/>
              <w:kern w:val="0"/>
              <w:sz w:val="32"/>
              <w:szCs w:val="32"/>
            </w:rPr>
            <w:fldChar w:fldCharType="begin"/>
          </w:r>
          <w:r>
            <w:rPr>
              <w:rFonts w:hint="default" w:ascii="Times New Roman" w:hAnsi="Times New Roman" w:eastAsia="方正仿宋简体" w:cs="Times New Roman"/>
              <w:sz w:val="32"/>
              <w:szCs w:val="32"/>
            </w:rPr>
            <w:instrText xml:space="preserve">TOC \o "1-2" \h \u </w:instrText>
          </w:r>
          <w:r>
            <w:rPr>
              <w:rFonts w:hint="default" w:ascii="Times New Roman" w:hAnsi="Times New Roman" w:eastAsia="方正仿宋简体" w:cs="Times New Roman"/>
              <w:kern w:val="0"/>
              <w:sz w:val="32"/>
              <w:szCs w:val="32"/>
            </w:rPr>
            <w:fldChar w:fldCharType="separate"/>
          </w:r>
          <w:r>
            <w:rPr>
              <w:rFonts w:hint="default" w:ascii="Times New Roman" w:hAnsi="Times New Roman" w:eastAsia="方正仿宋简体" w:cs="Times New Roman"/>
              <w:sz w:val="32"/>
              <w:szCs w:val="32"/>
            </w:rPr>
            <w:fldChar w:fldCharType="begin"/>
          </w:r>
          <w:r>
            <w:rPr>
              <w:rFonts w:hint="default" w:ascii="Times New Roman" w:hAnsi="Times New Roman" w:eastAsia="方正仿宋简体" w:cs="Times New Roman"/>
              <w:sz w:val="32"/>
              <w:szCs w:val="32"/>
            </w:rPr>
            <w:instrText xml:space="preserve"> HYPERLINK \l "_Toc103001686" </w:instrText>
          </w:r>
          <w:r>
            <w:rPr>
              <w:rFonts w:hint="default" w:ascii="Times New Roman" w:hAnsi="Times New Roman" w:eastAsia="方正仿宋简体" w:cs="Times New Roman"/>
              <w:sz w:val="32"/>
              <w:szCs w:val="32"/>
            </w:rPr>
            <w:fldChar w:fldCharType="separate"/>
          </w:r>
          <w:r>
            <w:rPr>
              <w:rStyle w:val="11"/>
              <w:rFonts w:hint="default" w:ascii="Times New Roman" w:hAnsi="Times New Roman" w:eastAsia="方正仿宋简体" w:cs="Times New Roman"/>
              <w:sz w:val="32"/>
              <w:szCs w:val="32"/>
            </w:rPr>
            <w:t>一、 登录</w:t>
          </w:r>
          <w:r>
            <w:rPr>
              <w:rFonts w:hint="default" w:ascii="Times New Roman" w:hAnsi="Times New Roman" w:eastAsia="方正仿宋简体" w:cs="Times New Roman"/>
              <w:sz w:val="32"/>
              <w:szCs w:val="32"/>
            </w:rPr>
            <w:tab/>
          </w:r>
          <w:r>
            <w:rPr>
              <w:rFonts w:hint="default" w:ascii="Times New Roman" w:hAnsi="Times New Roman" w:eastAsia="方正仿宋简体" w:cs="Times New Roman"/>
              <w:sz w:val="32"/>
              <w:szCs w:val="32"/>
            </w:rPr>
            <w:fldChar w:fldCharType="begin"/>
          </w:r>
          <w:r>
            <w:rPr>
              <w:rFonts w:hint="default" w:ascii="Times New Roman" w:hAnsi="Times New Roman" w:eastAsia="方正仿宋简体" w:cs="Times New Roman"/>
              <w:sz w:val="32"/>
              <w:szCs w:val="32"/>
            </w:rPr>
            <w:instrText xml:space="preserve"> PAGEREF _Toc103001686 \h </w:instrText>
          </w:r>
          <w:r>
            <w:rPr>
              <w:rFonts w:hint="default" w:ascii="Times New Roman" w:hAnsi="Times New Roman" w:eastAsia="方正仿宋简体" w:cs="Times New Roman"/>
              <w:sz w:val="32"/>
              <w:szCs w:val="32"/>
            </w:rPr>
            <w:fldChar w:fldCharType="separate"/>
          </w:r>
          <w:r>
            <w:rPr>
              <w:rFonts w:hint="default" w:ascii="Times New Roman" w:hAnsi="Times New Roman" w:eastAsia="方正仿宋简体" w:cs="Times New Roman"/>
              <w:sz w:val="32"/>
              <w:szCs w:val="32"/>
            </w:rPr>
            <w:t>3</w:t>
          </w:r>
          <w:r>
            <w:rPr>
              <w:rFonts w:hint="default" w:ascii="Times New Roman" w:hAnsi="Times New Roman" w:eastAsia="方正仿宋简体" w:cs="Times New Roman"/>
              <w:sz w:val="32"/>
              <w:szCs w:val="32"/>
            </w:rPr>
            <w:fldChar w:fldCharType="end"/>
          </w:r>
          <w:r>
            <w:rPr>
              <w:rFonts w:hint="default" w:ascii="Times New Roman" w:hAnsi="Times New Roman" w:eastAsia="方正仿宋简体" w:cs="Times New Roman"/>
              <w:sz w:val="32"/>
              <w:szCs w:val="32"/>
            </w:rPr>
            <w:fldChar w:fldCharType="end"/>
          </w:r>
        </w:p>
        <w:p w14:paraId="4253D4D1">
          <w:pPr>
            <w:pStyle w:val="7"/>
            <w:keepNext w:val="0"/>
            <w:keepLines w:val="0"/>
            <w:pageBreakBefore w:val="0"/>
            <w:widowControl w:val="0"/>
            <w:tabs>
              <w:tab w:val="right" w:leader="dot" w:pos="829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600" w:lineRule="exact"/>
            <w:textAlignment w:val="auto"/>
            <w:rPr>
              <w:rFonts w:hint="default" w:ascii="Times New Roman" w:hAnsi="Times New Roman" w:eastAsia="方正仿宋简体" w:cs="Times New Roman"/>
              <w:sz w:val="32"/>
              <w:szCs w:val="32"/>
            </w:rPr>
          </w:pPr>
          <w:r>
            <w:rPr>
              <w:rFonts w:hint="default" w:ascii="Times New Roman" w:hAnsi="Times New Roman" w:eastAsia="方正仿宋简体" w:cs="Times New Roman"/>
              <w:sz w:val="32"/>
              <w:szCs w:val="32"/>
            </w:rPr>
            <w:fldChar w:fldCharType="begin"/>
          </w:r>
          <w:r>
            <w:rPr>
              <w:rFonts w:hint="default" w:ascii="Times New Roman" w:hAnsi="Times New Roman" w:eastAsia="方正仿宋简体" w:cs="Times New Roman"/>
              <w:sz w:val="32"/>
              <w:szCs w:val="32"/>
            </w:rPr>
            <w:instrText xml:space="preserve"> HYPERLINK \l "_Toc103001687" </w:instrText>
          </w:r>
          <w:r>
            <w:rPr>
              <w:rFonts w:hint="default" w:ascii="Times New Roman" w:hAnsi="Times New Roman" w:eastAsia="方正仿宋简体" w:cs="Times New Roman"/>
              <w:sz w:val="32"/>
              <w:szCs w:val="32"/>
            </w:rPr>
            <w:fldChar w:fldCharType="separate"/>
          </w:r>
          <w:r>
            <w:rPr>
              <w:rStyle w:val="11"/>
              <w:rFonts w:hint="default" w:ascii="Times New Roman" w:hAnsi="Times New Roman" w:eastAsia="方正仿宋简体" w:cs="Times New Roman"/>
              <w:sz w:val="32"/>
              <w:szCs w:val="32"/>
            </w:rPr>
            <w:t>二、 在线学习</w:t>
          </w:r>
          <w:r>
            <w:rPr>
              <w:rFonts w:hint="default" w:ascii="Times New Roman" w:hAnsi="Times New Roman" w:eastAsia="方正仿宋简体" w:cs="Times New Roman"/>
              <w:sz w:val="32"/>
              <w:szCs w:val="32"/>
            </w:rPr>
            <w:tab/>
          </w:r>
          <w:r>
            <w:rPr>
              <w:rFonts w:hint="default" w:ascii="Times New Roman" w:hAnsi="Times New Roman" w:eastAsia="方正仿宋简体" w:cs="Times New Roman"/>
              <w:sz w:val="32"/>
              <w:szCs w:val="32"/>
            </w:rPr>
            <w:fldChar w:fldCharType="begin"/>
          </w:r>
          <w:r>
            <w:rPr>
              <w:rFonts w:hint="default" w:ascii="Times New Roman" w:hAnsi="Times New Roman" w:eastAsia="方正仿宋简体" w:cs="Times New Roman"/>
              <w:sz w:val="32"/>
              <w:szCs w:val="32"/>
            </w:rPr>
            <w:instrText xml:space="preserve"> PAGEREF _Toc103001687 \h </w:instrText>
          </w:r>
          <w:r>
            <w:rPr>
              <w:rFonts w:hint="default" w:ascii="Times New Roman" w:hAnsi="Times New Roman" w:eastAsia="方正仿宋简体" w:cs="Times New Roman"/>
              <w:sz w:val="32"/>
              <w:szCs w:val="32"/>
            </w:rPr>
            <w:fldChar w:fldCharType="separate"/>
          </w:r>
          <w:r>
            <w:rPr>
              <w:rFonts w:hint="default" w:ascii="Times New Roman" w:hAnsi="Times New Roman" w:eastAsia="方正仿宋简体" w:cs="Times New Roman"/>
              <w:sz w:val="32"/>
              <w:szCs w:val="32"/>
            </w:rPr>
            <w:t>4</w:t>
          </w:r>
          <w:r>
            <w:rPr>
              <w:rFonts w:hint="default" w:ascii="Times New Roman" w:hAnsi="Times New Roman" w:eastAsia="方正仿宋简体" w:cs="Times New Roman"/>
              <w:sz w:val="32"/>
              <w:szCs w:val="32"/>
            </w:rPr>
            <w:fldChar w:fldCharType="end"/>
          </w:r>
          <w:r>
            <w:rPr>
              <w:rFonts w:hint="default" w:ascii="Times New Roman" w:hAnsi="Times New Roman" w:eastAsia="方正仿宋简体" w:cs="Times New Roman"/>
              <w:sz w:val="32"/>
              <w:szCs w:val="32"/>
            </w:rPr>
            <w:fldChar w:fldCharType="end"/>
          </w:r>
        </w:p>
        <w:p w14:paraId="0B07EE5A">
          <w:pPr>
            <w:pStyle w:val="7"/>
            <w:keepNext w:val="0"/>
            <w:keepLines w:val="0"/>
            <w:pageBreakBefore w:val="0"/>
            <w:widowControl w:val="0"/>
            <w:tabs>
              <w:tab w:val="right" w:leader="dot" w:pos="829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600" w:lineRule="exact"/>
            <w:textAlignment w:val="auto"/>
            <w:rPr>
              <w:rFonts w:hint="default" w:ascii="Times New Roman" w:hAnsi="Times New Roman" w:eastAsia="方正仿宋简体" w:cs="Times New Roman"/>
              <w:sz w:val="32"/>
              <w:szCs w:val="32"/>
            </w:rPr>
          </w:pPr>
          <w:r>
            <w:rPr>
              <w:rFonts w:hint="default" w:ascii="Times New Roman" w:hAnsi="Times New Roman" w:eastAsia="方正仿宋简体" w:cs="Times New Roman"/>
              <w:sz w:val="32"/>
              <w:szCs w:val="32"/>
            </w:rPr>
            <w:fldChar w:fldCharType="begin"/>
          </w:r>
          <w:r>
            <w:rPr>
              <w:rFonts w:hint="default" w:ascii="Times New Roman" w:hAnsi="Times New Roman" w:eastAsia="方正仿宋简体" w:cs="Times New Roman"/>
              <w:sz w:val="32"/>
              <w:szCs w:val="32"/>
            </w:rPr>
            <w:instrText xml:space="preserve"> HYPERLINK \l "_Toc103001688" </w:instrText>
          </w:r>
          <w:r>
            <w:rPr>
              <w:rFonts w:hint="default" w:ascii="Times New Roman" w:hAnsi="Times New Roman" w:eastAsia="方正仿宋简体" w:cs="Times New Roman"/>
              <w:sz w:val="32"/>
              <w:szCs w:val="32"/>
            </w:rPr>
            <w:fldChar w:fldCharType="separate"/>
          </w:r>
          <w:r>
            <w:rPr>
              <w:rStyle w:val="11"/>
              <w:rFonts w:hint="default" w:ascii="Times New Roman" w:hAnsi="Times New Roman" w:eastAsia="方正仿宋简体" w:cs="Times New Roman"/>
              <w:sz w:val="32"/>
              <w:szCs w:val="32"/>
            </w:rPr>
            <w:t>三、 在线练习</w:t>
          </w:r>
          <w:r>
            <w:rPr>
              <w:rFonts w:hint="default" w:ascii="Times New Roman" w:hAnsi="Times New Roman" w:eastAsia="方正仿宋简体" w:cs="Times New Roman"/>
              <w:sz w:val="32"/>
              <w:szCs w:val="32"/>
            </w:rPr>
            <w:tab/>
          </w:r>
          <w:r>
            <w:rPr>
              <w:rFonts w:hint="default" w:ascii="Times New Roman" w:hAnsi="Times New Roman" w:eastAsia="方正仿宋简体" w:cs="Times New Roman"/>
              <w:sz w:val="32"/>
              <w:szCs w:val="32"/>
            </w:rPr>
            <w:fldChar w:fldCharType="begin"/>
          </w:r>
          <w:r>
            <w:rPr>
              <w:rFonts w:hint="default" w:ascii="Times New Roman" w:hAnsi="Times New Roman" w:eastAsia="方正仿宋简体" w:cs="Times New Roman"/>
              <w:sz w:val="32"/>
              <w:szCs w:val="32"/>
            </w:rPr>
            <w:instrText xml:space="preserve"> PAGEREF _Toc103001688 \h </w:instrText>
          </w:r>
          <w:r>
            <w:rPr>
              <w:rFonts w:hint="default" w:ascii="Times New Roman" w:hAnsi="Times New Roman" w:eastAsia="方正仿宋简体" w:cs="Times New Roman"/>
              <w:sz w:val="32"/>
              <w:szCs w:val="32"/>
            </w:rPr>
            <w:fldChar w:fldCharType="separate"/>
          </w:r>
          <w:r>
            <w:rPr>
              <w:rFonts w:hint="default" w:ascii="Times New Roman" w:hAnsi="Times New Roman" w:eastAsia="方正仿宋简体" w:cs="Times New Roman"/>
              <w:sz w:val="32"/>
              <w:szCs w:val="32"/>
            </w:rPr>
            <w:t>4</w:t>
          </w:r>
          <w:r>
            <w:rPr>
              <w:rFonts w:hint="default" w:ascii="Times New Roman" w:hAnsi="Times New Roman" w:eastAsia="方正仿宋简体" w:cs="Times New Roman"/>
              <w:sz w:val="32"/>
              <w:szCs w:val="32"/>
            </w:rPr>
            <w:fldChar w:fldCharType="end"/>
          </w:r>
          <w:r>
            <w:rPr>
              <w:rFonts w:hint="default" w:ascii="Times New Roman" w:hAnsi="Times New Roman" w:eastAsia="方正仿宋简体" w:cs="Times New Roman"/>
              <w:sz w:val="32"/>
              <w:szCs w:val="32"/>
            </w:rPr>
            <w:fldChar w:fldCharType="end"/>
          </w:r>
        </w:p>
        <w:p w14:paraId="78F22364">
          <w:pPr>
            <w:pStyle w:val="7"/>
            <w:keepNext w:val="0"/>
            <w:keepLines w:val="0"/>
            <w:pageBreakBefore w:val="0"/>
            <w:widowControl w:val="0"/>
            <w:tabs>
              <w:tab w:val="right" w:leader="dot" w:pos="829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600" w:lineRule="exact"/>
            <w:textAlignment w:val="auto"/>
            <w:rPr>
              <w:rFonts w:hint="default" w:ascii="Times New Roman" w:hAnsi="Times New Roman" w:eastAsia="方正仿宋简体" w:cs="Times New Roman"/>
              <w:sz w:val="32"/>
              <w:szCs w:val="32"/>
            </w:rPr>
          </w:pPr>
          <w:r>
            <w:rPr>
              <w:rFonts w:hint="default" w:ascii="Times New Roman" w:hAnsi="Times New Roman" w:eastAsia="方正仿宋简体" w:cs="Times New Roman"/>
              <w:sz w:val="32"/>
              <w:szCs w:val="32"/>
            </w:rPr>
            <w:fldChar w:fldCharType="begin"/>
          </w:r>
          <w:r>
            <w:rPr>
              <w:rFonts w:hint="default" w:ascii="Times New Roman" w:hAnsi="Times New Roman" w:eastAsia="方正仿宋简体" w:cs="Times New Roman"/>
              <w:sz w:val="32"/>
              <w:szCs w:val="32"/>
            </w:rPr>
            <w:instrText xml:space="preserve"> HYPERLINK \l "_Toc103001689" </w:instrText>
          </w:r>
          <w:r>
            <w:rPr>
              <w:rFonts w:hint="default" w:ascii="Times New Roman" w:hAnsi="Times New Roman" w:eastAsia="方正仿宋简体" w:cs="Times New Roman"/>
              <w:sz w:val="32"/>
              <w:szCs w:val="32"/>
            </w:rPr>
            <w:fldChar w:fldCharType="separate"/>
          </w:r>
          <w:r>
            <w:rPr>
              <w:rStyle w:val="11"/>
              <w:rFonts w:hint="default" w:ascii="Times New Roman" w:hAnsi="Times New Roman" w:eastAsia="方正仿宋简体" w:cs="Times New Roman"/>
              <w:sz w:val="32"/>
              <w:szCs w:val="32"/>
            </w:rPr>
            <w:t>四、 在线考试</w:t>
          </w:r>
          <w:r>
            <w:rPr>
              <w:rFonts w:hint="default" w:ascii="Times New Roman" w:hAnsi="Times New Roman" w:eastAsia="方正仿宋简体" w:cs="Times New Roman"/>
              <w:sz w:val="32"/>
              <w:szCs w:val="32"/>
            </w:rPr>
            <w:tab/>
          </w:r>
          <w:r>
            <w:rPr>
              <w:rFonts w:hint="default" w:ascii="Times New Roman" w:hAnsi="Times New Roman" w:eastAsia="方正仿宋简体" w:cs="Times New Roman"/>
              <w:sz w:val="32"/>
              <w:szCs w:val="32"/>
            </w:rPr>
            <w:fldChar w:fldCharType="begin"/>
          </w:r>
          <w:r>
            <w:rPr>
              <w:rFonts w:hint="default" w:ascii="Times New Roman" w:hAnsi="Times New Roman" w:eastAsia="方正仿宋简体" w:cs="Times New Roman"/>
              <w:sz w:val="32"/>
              <w:szCs w:val="32"/>
            </w:rPr>
            <w:instrText xml:space="preserve"> PAGEREF _Toc103001689 \h </w:instrText>
          </w:r>
          <w:r>
            <w:rPr>
              <w:rFonts w:hint="default" w:ascii="Times New Roman" w:hAnsi="Times New Roman" w:eastAsia="方正仿宋简体" w:cs="Times New Roman"/>
              <w:sz w:val="32"/>
              <w:szCs w:val="32"/>
            </w:rPr>
            <w:fldChar w:fldCharType="separate"/>
          </w:r>
          <w:r>
            <w:rPr>
              <w:rFonts w:hint="default" w:ascii="Times New Roman" w:hAnsi="Times New Roman" w:eastAsia="方正仿宋简体" w:cs="Times New Roman"/>
              <w:sz w:val="32"/>
              <w:szCs w:val="32"/>
            </w:rPr>
            <w:t>5</w:t>
          </w:r>
          <w:r>
            <w:rPr>
              <w:rFonts w:hint="default" w:ascii="Times New Roman" w:hAnsi="Times New Roman" w:eastAsia="方正仿宋简体" w:cs="Times New Roman"/>
              <w:sz w:val="32"/>
              <w:szCs w:val="32"/>
            </w:rPr>
            <w:fldChar w:fldCharType="end"/>
          </w:r>
          <w:r>
            <w:rPr>
              <w:rFonts w:hint="default" w:ascii="Times New Roman" w:hAnsi="Times New Roman" w:eastAsia="方正仿宋简体" w:cs="Times New Roman"/>
              <w:sz w:val="32"/>
              <w:szCs w:val="32"/>
            </w:rPr>
            <w:fldChar w:fldCharType="end"/>
          </w:r>
        </w:p>
        <w:p w14:paraId="52B3F423">
          <w:pPr>
            <w:pStyle w:val="7"/>
            <w:keepNext w:val="0"/>
            <w:keepLines w:val="0"/>
            <w:pageBreakBefore w:val="0"/>
            <w:widowControl w:val="0"/>
            <w:tabs>
              <w:tab w:val="right" w:leader="dot" w:pos="829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600" w:lineRule="exact"/>
            <w:textAlignment w:val="auto"/>
            <w:rPr>
              <w:rFonts w:hint="default" w:ascii="Times New Roman" w:hAnsi="Times New Roman" w:eastAsia="方正仿宋简体" w:cs="Times New Roman"/>
              <w:sz w:val="32"/>
              <w:szCs w:val="32"/>
            </w:rPr>
          </w:pPr>
          <w:r>
            <w:rPr>
              <w:rFonts w:hint="default" w:ascii="Times New Roman" w:hAnsi="Times New Roman" w:eastAsia="方正仿宋简体" w:cs="Times New Roman"/>
              <w:sz w:val="32"/>
              <w:szCs w:val="32"/>
            </w:rPr>
            <w:fldChar w:fldCharType="begin"/>
          </w:r>
          <w:r>
            <w:rPr>
              <w:rFonts w:hint="default" w:ascii="Times New Roman" w:hAnsi="Times New Roman" w:eastAsia="方正仿宋简体" w:cs="Times New Roman"/>
              <w:sz w:val="32"/>
              <w:szCs w:val="32"/>
            </w:rPr>
            <w:instrText xml:space="preserve"> HYPERLINK \l "_Toc103001690" </w:instrText>
          </w:r>
          <w:r>
            <w:rPr>
              <w:rFonts w:hint="default" w:ascii="Times New Roman" w:hAnsi="Times New Roman" w:eastAsia="方正仿宋简体" w:cs="Times New Roman"/>
              <w:sz w:val="32"/>
              <w:szCs w:val="32"/>
            </w:rPr>
            <w:fldChar w:fldCharType="separate"/>
          </w:r>
          <w:r>
            <w:rPr>
              <w:rStyle w:val="11"/>
              <w:rFonts w:hint="default" w:ascii="Times New Roman" w:hAnsi="Times New Roman" w:eastAsia="方正仿宋简体" w:cs="Times New Roman"/>
              <w:sz w:val="32"/>
              <w:szCs w:val="32"/>
            </w:rPr>
            <w:t>五、 成绩及证书查询</w:t>
          </w:r>
          <w:r>
            <w:rPr>
              <w:rFonts w:hint="default" w:ascii="Times New Roman" w:hAnsi="Times New Roman" w:eastAsia="方正仿宋简体" w:cs="Times New Roman"/>
              <w:sz w:val="32"/>
              <w:szCs w:val="32"/>
            </w:rPr>
            <w:tab/>
          </w:r>
          <w:r>
            <w:rPr>
              <w:rFonts w:hint="default" w:ascii="Times New Roman" w:hAnsi="Times New Roman" w:eastAsia="方正仿宋简体" w:cs="Times New Roman"/>
              <w:sz w:val="32"/>
              <w:szCs w:val="32"/>
            </w:rPr>
            <w:fldChar w:fldCharType="begin"/>
          </w:r>
          <w:r>
            <w:rPr>
              <w:rFonts w:hint="default" w:ascii="Times New Roman" w:hAnsi="Times New Roman" w:eastAsia="方正仿宋简体" w:cs="Times New Roman"/>
              <w:sz w:val="32"/>
              <w:szCs w:val="32"/>
            </w:rPr>
            <w:instrText xml:space="preserve"> PAGEREF _Toc103001690 \h </w:instrText>
          </w:r>
          <w:r>
            <w:rPr>
              <w:rFonts w:hint="default" w:ascii="Times New Roman" w:hAnsi="Times New Roman" w:eastAsia="方正仿宋简体" w:cs="Times New Roman"/>
              <w:sz w:val="32"/>
              <w:szCs w:val="32"/>
            </w:rPr>
            <w:fldChar w:fldCharType="separate"/>
          </w:r>
          <w:r>
            <w:rPr>
              <w:rFonts w:hint="default" w:ascii="Times New Roman" w:hAnsi="Times New Roman" w:eastAsia="方正仿宋简体" w:cs="Times New Roman"/>
              <w:sz w:val="32"/>
              <w:szCs w:val="32"/>
            </w:rPr>
            <w:t>5</w:t>
          </w:r>
          <w:r>
            <w:rPr>
              <w:rFonts w:hint="default" w:ascii="Times New Roman" w:hAnsi="Times New Roman" w:eastAsia="方正仿宋简体" w:cs="Times New Roman"/>
              <w:sz w:val="32"/>
              <w:szCs w:val="32"/>
            </w:rPr>
            <w:fldChar w:fldCharType="end"/>
          </w:r>
          <w:r>
            <w:rPr>
              <w:rFonts w:hint="default" w:ascii="Times New Roman" w:hAnsi="Times New Roman" w:eastAsia="方正仿宋简体" w:cs="Times New Roman"/>
              <w:sz w:val="32"/>
              <w:szCs w:val="32"/>
            </w:rPr>
            <w:fldChar w:fldCharType="end"/>
          </w:r>
        </w:p>
        <w:p w14:paraId="365443E0">
          <w:pPr>
            <w:pStyle w:val="8"/>
            <w:keepNext w:val="0"/>
            <w:keepLines w:val="0"/>
            <w:pageBreakBefore w:val="0"/>
            <w:widowControl w:val="0"/>
            <w:tabs>
              <w:tab w:val="right" w:leader="dot" w:pos="829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600" w:lineRule="exact"/>
            <w:textAlignment w:val="auto"/>
            <w:rPr>
              <w:rFonts w:hint="default" w:ascii="Times New Roman" w:hAnsi="Times New Roman" w:eastAsia="方正仿宋简体" w:cs="Times New Roman"/>
              <w:sz w:val="32"/>
              <w:szCs w:val="32"/>
            </w:rPr>
          </w:pPr>
          <w:r>
            <w:rPr>
              <w:rFonts w:hint="default" w:ascii="Times New Roman" w:hAnsi="Times New Roman" w:eastAsia="方正仿宋简体" w:cs="Times New Roman"/>
              <w:sz w:val="32"/>
              <w:szCs w:val="32"/>
            </w:rPr>
            <w:fldChar w:fldCharType="begin"/>
          </w:r>
          <w:r>
            <w:rPr>
              <w:rFonts w:hint="default" w:ascii="Times New Roman" w:hAnsi="Times New Roman" w:eastAsia="方正仿宋简体" w:cs="Times New Roman"/>
              <w:sz w:val="32"/>
              <w:szCs w:val="32"/>
            </w:rPr>
            <w:instrText xml:space="preserve"> HYPERLINK \l "_Toc103001691" </w:instrText>
          </w:r>
          <w:r>
            <w:rPr>
              <w:rFonts w:hint="default" w:ascii="Times New Roman" w:hAnsi="Times New Roman" w:eastAsia="方正仿宋简体" w:cs="Times New Roman"/>
              <w:sz w:val="32"/>
              <w:szCs w:val="32"/>
            </w:rPr>
            <w:fldChar w:fldCharType="separate"/>
          </w:r>
          <w:r>
            <w:rPr>
              <w:rStyle w:val="11"/>
              <w:rFonts w:hint="default" w:ascii="Times New Roman" w:hAnsi="Times New Roman" w:eastAsia="方正仿宋简体" w:cs="Times New Roman"/>
              <w:sz w:val="32"/>
              <w:szCs w:val="32"/>
            </w:rPr>
            <w:t>5.1成绩查询</w:t>
          </w:r>
          <w:r>
            <w:rPr>
              <w:rFonts w:hint="default" w:ascii="Times New Roman" w:hAnsi="Times New Roman" w:eastAsia="方正仿宋简体" w:cs="Times New Roman"/>
              <w:sz w:val="32"/>
              <w:szCs w:val="32"/>
            </w:rPr>
            <w:tab/>
          </w:r>
          <w:r>
            <w:rPr>
              <w:rFonts w:hint="default" w:ascii="Times New Roman" w:hAnsi="Times New Roman" w:eastAsia="方正仿宋简体" w:cs="Times New Roman"/>
              <w:sz w:val="32"/>
              <w:szCs w:val="32"/>
            </w:rPr>
            <w:fldChar w:fldCharType="begin"/>
          </w:r>
          <w:r>
            <w:rPr>
              <w:rFonts w:hint="default" w:ascii="Times New Roman" w:hAnsi="Times New Roman" w:eastAsia="方正仿宋简体" w:cs="Times New Roman"/>
              <w:sz w:val="32"/>
              <w:szCs w:val="32"/>
            </w:rPr>
            <w:instrText xml:space="preserve"> PAGEREF _Toc103001691 \h </w:instrText>
          </w:r>
          <w:r>
            <w:rPr>
              <w:rFonts w:hint="default" w:ascii="Times New Roman" w:hAnsi="Times New Roman" w:eastAsia="方正仿宋简体" w:cs="Times New Roman"/>
              <w:sz w:val="32"/>
              <w:szCs w:val="32"/>
            </w:rPr>
            <w:fldChar w:fldCharType="separate"/>
          </w:r>
          <w:r>
            <w:rPr>
              <w:rFonts w:hint="default" w:ascii="Times New Roman" w:hAnsi="Times New Roman" w:eastAsia="方正仿宋简体" w:cs="Times New Roman"/>
              <w:sz w:val="32"/>
              <w:szCs w:val="32"/>
            </w:rPr>
            <w:t>5</w:t>
          </w:r>
          <w:r>
            <w:rPr>
              <w:rFonts w:hint="default" w:ascii="Times New Roman" w:hAnsi="Times New Roman" w:eastAsia="方正仿宋简体" w:cs="Times New Roman"/>
              <w:sz w:val="32"/>
              <w:szCs w:val="32"/>
            </w:rPr>
            <w:fldChar w:fldCharType="end"/>
          </w:r>
          <w:r>
            <w:rPr>
              <w:rFonts w:hint="default" w:ascii="Times New Roman" w:hAnsi="Times New Roman" w:eastAsia="方正仿宋简体" w:cs="Times New Roman"/>
              <w:sz w:val="32"/>
              <w:szCs w:val="32"/>
            </w:rPr>
            <w:fldChar w:fldCharType="end"/>
          </w:r>
        </w:p>
        <w:p w14:paraId="39D7A7EE">
          <w:pPr>
            <w:pStyle w:val="8"/>
            <w:keepNext w:val="0"/>
            <w:keepLines w:val="0"/>
            <w:pageBreakBefore w:val="0"/>
            <w:widowControl w:val="0"/>
            <w:tabs>
              <w:tab w:val="right" w:leader="dot" w:pos="829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600" w:lineRule="exact"/>
            <w:textAlignment w:val="auto"/>
            <w:rPr>
              <w:rFonts w:hint="default" w:ascii="Times New Roman" w:hAnsi="Times New Roman" w:eastAsia="方正仿宋简体" w:cs="Times New Roman"/>
              <w:sz w:val="32"/>
              <w:szCs w:val="32"/>
            </w:rPr>
          </w:pPr>
          <w:r>
            <w:rPr>
              <w:rFonts w:hint="default" w:ascii="Times New Roman" w:hAnsi="Times New Roman" w:eastAsia="方正仿宋简体" w:cs="Times New Roman"/>
              <w:sz w:val="32"/>
              <w:szCs w:val="32"/>
            </w:rPr>
            <w:fldChar w:fldCharType="begin"/>
          </w:r>
          <w:r>
            <w:rPr>
              <w:rFonts w:hint="default" w:ascii="Times New Roman" w:hAnsi="Times New Roman" w:eastAsia="方正仿宋简体" w:cs="Times New Roman"/>
              <w:sz w:val="32"/>
              <w:szCs w:val="32"/>
            </w:rPr>
            <w:instrText xml:space="preserve"> HYPERLINK \l "_Toc103001692" </w:instrText>
          </w:r>
          <w:r>
            <w:rPr>
              <w:rFonts w:hint="default" w:ascii="Times New Roman" w:hAnsi="Times New Roman" w:eastAsia="方正仿宋简体" w:cs="Times New Roman"/>
              <w:sz w:val="32"/>
              <w:szCs w:val="32"/>
            </w:rPr>
            <w:fldChar w:fldCharType="separate"/>
          </w:r>
          <w:r>
            <w:rPr>
              <w:rStyle w:val="11"/>
              <w:rFonts w:hint="default" w:ascii="Times New Roman" w:hAnsi="Times New Roman" w:eastAsia="方正仿宋简体" w:cs="Times New Roman"/>
              <w:sz w:val="32"/>
              <w:szCs w:val="32"/>
            </w:rPr>
            <w:t>5.2证书查询</w:t>
          </w:r>
          <w:r>
            <w:rPr>
              <w:rFonts w:hint="default" w:ascii="Times New Roman" w:hAnsi="Times New Roman" w:eastAsia="方正仿宋简体" w:cs="Times New Roman"/>
              <w:sz w:val="32"/>
              <w:szCs w:val="32"/>
            </w:rPr>
            <w:tab/>
          </w:r>
          <w:r>
            <w:rPr>
              <w:rFonts w:hint="default" w:ascii="Times New Roman" w:hAnsi="Times New Roman" w:eastAsia="方正仿宋简体" w:cs="Times New Roman"/>
              <w:sz w:val="32"/>
              <w:szCs w:val="32"/>
            </w:rPr>
            <w:fldChar w:fldCharType="begin"/>
          </w:r>
          <w:r>
            <w:rPr>
              <w:rFonts w:hint="default" w:ascii="Times New Roman" w:hAnsi="Times New Roman" w:eastAsia="方正仿宋简体" w:cs="Times New Roman"/>
              <w:sz w:val="32"/>
              <w:szCs w:val="32"/>
            </w:rPr>
            <w:instrText xml:space="preserve"> PAGEREF _Toc103001692 \h </w:instrText>
          </w:r>
          <w:r>
            <w:rPr>
              <w:rFonts w:hint="default" w:ascii="Times New Roman" w:hAnsi="Times New Roman" w:eastAsia="方正仿宋简体" w:cs="Times New Roman"/>
              <w:sz w:val="32"/>
              <w:szCs w:val="32"/>
            </w:rPr>
            <w:fldChar w:fldCharType="separate"/>
          </w:r>
          <w:r>
            <w:rPr>
              <w:rFonts w:hint="default" w:ascii="Times New Roman" w:hAnsi="Times New Roman" w:eastAsia="方正仿宋简体" w:cs="Times New Roman"/>
              <w:sz w:val="32"/>
              <w:szCs w:val="32"/>
            </w:rPr>
            <w:t>6</w:t>
          </w:r>
          <w:r>
            <w:rPr>
              <w:rFonts w:hint="default" w:ascii="Times New Roman" w:hAnsi="Times New Roman" w:eastAsia="方正仿宋简体" w:cs="Times New Roman"/>
              <w:sz w:val="32"/>
              <w:szCs w:val="32"/>
            </w:rPr>
            <w:fldChar w:fldCharType="end"/>
          </w:r>
          <w:r>
            <w:rPr>
              <w:rFonts w:hint="default" w:ascii="Times New Roman" w:hAnsi="Times New Roman" w:eastAsia="方正仿宋简体" w:cs="Times New Roman"/>
              <w:sz w:val="32"/>
              <w:szCs w:val="32"/>
            </w:rPr>
            <w:fldChar w:fldCharType="end"/>
          </w:r>
        </w:p>
        <w:p w14:paraId="2896CEBF">
          <w:pPr>
            <w:pStyle w:val="7"/>
            <w:keepNext w:val="0"/>
            <w:keepLines w:val="0"/>
            <w:pageBreakBefore w:val="0"/>
            <w:widowControl w:val="0"/>
            <w:tabs>
              <w:tab w:val="right" w:leader="dot" w:pos="829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600" w:lineRule="exact"/>
            <w:textAlignment w:val="auto"/>
            <w:rPr>
              <w:rFonts w:hint="default" w:ascii="Times New Roman" w:hAnsi="Times New Roman" w:eastAsia="方正仿宋简体" w:cs="Times New Roman"/>
              <w:sz w:val="32"/>
              <w:szCs w:val="32"/>
            </w:rPr>
          </w:pPr>
          <w:r>
            <w:rPr>
              <w:rFonts w:hint="default" w:ascii="Times New Roman" w:hAnsi="Times New Roman" w:eastAsia="方正仿宋简体" w:cs="Times New Roman"/>
              <w:sz w:val="32"/>
              <w:szCs w:val="32"/>
            </w:rPr>
            <w:fldChar w:fldCharType="begin"/>
          </w:r>
          <w:r>
            <w:rPr>
              <w:rFonts w:hint="default" w:ascii="Times New Roman" w:hAnsi="Times New Roman" w:eastAsia="方正仿宋简体" w:cs="Times New Roman"/>
              <w:sz w:val="32"/>
              <w:szCs w:val="32"/>
            </w:rPr>
            <w:instrText xml:space="preserve"> HYPERLINK \l "_Toc103001693" </w:instrText>
          </w:r>
          <w:r>
            <w:rPr>
              <w:rFonts w:hint="default" w:ascii="Times New Roman" w:hAnsi="Times New Roman" w:eastAsia="方正仿宋简体" w:cs="Times New Roman"/>
              <w:sz w:val="32"/>
              <w:szCs w:val="32"/>
            </w:rPr>
            <w:fldChar w:fldCharType="separate"/>
          </w:r>
          <w:r>
            <w:rPr>
              <w:rStyle w:val="11"/>
              <w:rFonts w:hint="default" w:ascii="Times New Roman" w:hAnsi="Times New Roman" w:eastAsia="方正仿宋简体" w:cs="Times New Roman"/>
              <w:sz w:val="32"/>
              <w:szCs w:val="32"/>
            </w:rPr>
            <w:t>六、 修改密码</w:t>
          </w:r>
          <w:r>
            <w:rPr>
              <w:rFonts w:hint="default" w:ascii="Times New Roman" w:hAnsi="Times New Roman" w:eastAsia="方正仿宋简体" w:cs="Times New Roman"/>
              <w:sz w:val="32"/>
              <w:szCs w:val="32"/>
            </w:rPr>
            <w:tab/>
          </w:r>
          <w:r>
            <w:rPr>
              <w:rFonts w:hint="default" w:ascii="Times New Roman" w:hAnsi="Times New Roman" w:eastAsia="方正仿宋简体" w:cs="Times New Roman"/>
              <w:sz w:val="32"/>
              <w:szCs w:val="32"/>
            </w:rPr>
            <w:fldChar w:fldCharType="begin"/>
          </w:r>
          <w:r>
            <w:rPr>
              <w:rFonts w:hint="default" w:ascii="Times New Roman" w:hAnsi="Times New Roman" w:eastAsia="方正仿宋简体" w:cs="Times New Roman"/>
              <w:sz w:val="32"/>
              <w:szCs w:val="32"/>
            </w:rPr>
            <w:instrText xml:space="preserve"> PAGEREF _Toc103001693 \h </w:instrText>
          </w:r>
          <w:r>
            <w:rPr>
              <w:rFonts w:hint="default" w:ascii="Times New Roman" w:hAnsi="Times New Roman" w:eastAsia="方正仿宋简体" w:cs="Times New Roman"/>
              <w:sz w:val="32"/>
              <w:szCs w:val="32"/>
            </w:rPr>
            <w:fldChar w:fldCharType="separate"/>
          </w:r>
          <w:r>
            <w:rPr>
              <w:rFonts w:hint="default" w:ascii="Times New Roman" w:hAnsi="Times New Roman" w:eastAsia="方正仿宋简体" w:cs="Times New Roman"/>
              <w:sz w:val="32"/>
              <w:szCs w:val="32"/>
            </w:rPr>
            <w:t>6</w:t>
          </w:r>
          <w:r>
            <w:rPr>
              <w:rFonts w:hint="default" w:ascii="Times New Roman" w:hAnsi="Times New Roman" w:eastAsia="方正仿宋简体" w:cs="Times New Roman"/>
              <w:sz w:val="32"/>
              <w:szCs w:val="32"/>
            </w:rPr>
            <w:fldChar w:fldCharType="end"/>
          </w:r>
          <w:r>
            <w:rPr>
              <w:rFonts w:hint="default" w:ascii="Times New Roman" w:hAnsi="Times New Roman" w:eastAsia="方正仿宋简体" w:cs="Times New Roman"/>
              <w:sz w:val="32"/>
              <w:szCs w:val="32"/>
            </w:rPr>
            <w:fldChar w:fldCharType="end"/>
          </w:r>
        </w:p>
        <w:p w14:paraId="368079E2"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600" w:lineRule="exact"/>
            <w:textAlignment w:val="auto"/>
            <w:rPr>
              <w:rFonts w:hint="default" w:ascii="Times New Roman" w:hAnsi="Times New Roman" w:cs="Times New Roman"/>
              <w:b/>
            </w:rPr>
          </w:pPr>
          <w:r>
            <w:rPr>
              <w:rFonts w:hint="default" w:ascii="Times New Roman" w:hAnsi="Times New Roman" w:eastAsia="方正仿宋简体" w:cs="Times New Roman"/>
              <w:b/>
              <w:sz w:val="32"/>
              <w:szCs w:val="32"/>
            </w:rPr>
            <w:fldChar w:fldCharType="end"/>
          </w:r>
        </w:p>
      </w:sdtContent>
    </w:sdt>
    <w:p w14:paraId="3BEF3A49">
      <w:pPr>
        <w:widowControl/>
        <w:jc w:val="left"/>
        <w:rPr>
          <w:rFonts w:hint="default" w:ascii="Times New Roman" w:hAnsi="Times New Roman" w:eastAsia="宋体" w:cs="Times New Roman"/>
          <w:b/>
          <w:kern w:val="44"/>
          <w:sz w:val="28"/>
          <w:szCs w:val="28"/>
        </w:rPr>
      </w:pPr>
      <w:r>
        <w:rPr>
          <w:rFonts w:hint="default" w:ascii="Times New Roman" w:hAnsi="Times New Roman" w:eastAsia="宋体" w:cs="Times New Roman"/>
          <w:sz w:val="28"/>
          <w:szCs w:val="28"/>
        </w:rPr>
        <w:br w:type="page"/>
      </w:r>
    </w:p>
    <w:p w14:paraId="5A43750A"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600" w:lineRule="exact"/>
        <w:textAlignment w:val="auto"/>
        <w:rPr>
          <w:rFonts w:hint="eastAsia" w:ascii="黑体" w:hAnsi="黑体" w:eastAsia="黑体" w:cs="黑体"/>
          <w:b w:val="0"/>
          <w:sz w:val="32"/>
          <w:szCs w:val="32"/>
        </w:rPr>
      </w:pPr>
      <w:bookmarkStart w:id="0" w:name="_Toc103001686"/>
      <w:r>
        <w:rPr>
          <w:rFonts w:hint="eastAsia" w:ascii="黑体" w:hAnsi="黑体" w:eastAsia="黑体" w:cs="黑体"/>
          <w:b w:val="0"/>
          <w:sz w:val="32"/>
          <w:szCs w:val="32"/>
        </w:rPr>
        <w:t>登录</w:t>
      </w:r>
      <w:bookmarkEnd w:id="0"/>
    </w:p>
    <w:p w14:paraId="0C0B0E85">
      <w:pPr>
        <w:spacing w:line="360" w:lineRule="auto"/>
        <w:ind w:firstLine="640" w:firstLineChars="200"/>
        <w:jc w:val="left"/>
        <w:rPr>
          <w:rFonts w:hint="default" w:ascii="Times New Roman" w:hAnsi="Times New Roman" w:eastAsia="方正仿宋简体" w:cs="Times New Roman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sz w:val="32"/>
          <w:szCs w:val="32"/>
        </w:rPr>
        <w:t>用户通过地址（http://labsafe.hit.edu.cn/），输入账号、密码、验证码进入到系统前台，如下图所示：</w:t>
      </w:r>
    </w:p>
    <w:p w14:paraId="5FB0BB95">
      <w:pPr>
        <w:spacing w:line="360" w:lineRule="auto"/>
        <w:jc w:val="left"/>
        <w:rPr>
          <w:rFonts w:hint="default" w:ascii="Times New Roman" w:hAnsi="Times New Roman" w:eastAsia="方正仿宋简体" w:cs="Times New Roman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sz w:val="32"/>
          <w:szCs w:val="32"/>
        </w:rPr>
        <w:drawing>
          <wp:inline distT="0" distB="0" distL="0" distR="0">
            <wp:extent cx="5274310" cy="1671955"/>
            <wp:effectExtent l="0" t="0" r="254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E17CD">
      <w:pPr>
        <w:spacing w:line="360" w:lineRule="auto"/>
        <w:ind w:firstLine="640" w:firstLineChars="200"/>
        <w:jc w:val="left"/>
        <w:rPr>
          <w:rFonts w:hint="default" w:ascii="Times New Roman" w:hAnsi="Times New Roman" w:eastAsia="方正仿宋简体" w:cs="Times New Roman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sz w:val="32"/>
          <w:szCs w:val="32"/>
        </w:rPr>
        <w:t>教师登陆成功后，系统将会进入到系统中，点击进入前台个人中心，如下图所示：</w:t>
      </w:r>
    </w:p>
    <w:p w14:paraId="356CBA80">
      <w:pPr>
        <w:spacing w:line="360" w:lineRule="auto"/>
        <w:jc w:val="left"/>
        <w:rPr>
          <w:rFonts w:hint="default" w:ascii="Times New Roman" w:hAnsi="Times New Roman" w:eastAsia="方正仿宋简体" w:cs="Times New Roman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sz w:val="32"/>
          <w:szCs w:val="32"/>
        </w:rPr>
        <w:drawing>
          <wp:inline distT="0" distB="0" distL="114300" distR="114300">
            <wp:extent cx="5267960" cy="1741170"/>
            <wp:effectExtent l="0" t="0" r="5080" b="1143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84A63">
      <w:pPr>
        <w:spacing w:line="360" w:lineRule="auto"/>
        <w:ind w:firstLine="640" w:firstLineChars="200"/>
        <w:jc w:val="left"/>
        <w:rPr>
          <w:rFonts w:hint="default" w:ascii="Times New Roman" w:hAnsi="Times New Roman" w:eastAsia="方正仿宋简体" w:cs="Times New Roman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sz w:val="32"/>
          <w:szCs w:val="32"/>
        </w:rPr>
        <w:t>学生登录成功后，系统将会进入到系统中，如下图所示：</w:t>
      </w:r>
    </w:p>
    <w:p w14:paraId="74C8ED50">
      <w:pPr>
        <w:spacing w:line="360" w:lineRule="auto"/>
        <w:jc w:val="left"/>
        <w:rPr>
          <w:rFonts w:hint="default" w:ascii="Times New Roman" w:hAnsi="Times New Roman" w:eastAsia="方正仿宋简体" w:cs="Times New Roman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sz w:val="32"/>
          <w:szCs w:val="32"/>
        </w:rPr>
        <w:drawing>
          <wp:inline distT="0" distB="0" distL="114300" distR="114300">
            <wp:extent cx="5269230" cy="2799715"/>
            <wp:effectExtent l="0" t="0" r="1270" b="6985"/>
            <wp:docPr id="4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9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477BC">
      <w:pPr>
        <w:spacing w:line="360" w:lineRule="auto"/>
        <w:rPr>
          <w:rFonts w:hint="default" w:ascii="Times New Roman" w:hAnsi="Times New Roman" w:eastAsia="方正仿宋简体" w:cs="Times New Roman"/>
          <w:sz w:val="32"/>
          <w:szCs w:val="32"/>
        </w:rPr>
      </w:pPr>
    </w:p>
    <w:p w14:paraId="63BB7B79"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600" w:lineRule="exact"/>
        <w:textAlignment w:val="auto"/>
        <w:rPr>
          <w:rFonts w:hint="default" w:ascii="黑体" w:hAnsi="黑体" w:eastAsia="黑体" w:cs="黑体"/>
          <w:b w:val="0"/>
          <w:sz w:val="32"/>
          <w:szCs w:val="32"/>
        </w:rPr>
      </w:pPr>
      <w:bookmarkStart w:id="1" w:name="_Toc103001687"/>
      <w:r>
        <w:rPr>
          <w:rFonts w:hint="default" w:ascii="黑体" w:hAnsi="黑体" w:eastAsia="黑体" w:cs="黑体"/>
          <w:b w:val="0"/>
          <w:sz w:val="32"/>
          <w:szCs w:val="32"/>
        </w:rPr>
        <w:t>在线学习</w:t>
      </w:r>
      <w:bookmarkEnd w:id="1"/>
    </w:p>
    <w:p w14:paraId="30E8BA5C">
      <w:pPr>
        <w:spacing w:line="360" w:lineRule="auto"/>
        <w:ind w:firstLine="640" w:firstLineChars="200"/>
        <w:rPr>
          <w:rFonts w:hint="default" w:ascii="Times New Roman" w:hAnsi="Times New Roman" w:eastAsia="方正仿宋简体" w:cs="Times New Roman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sz w:val="32"/>
          <w:szCs w:val="32"/>
        </w:rPr>
        <w:t>选择需要学习的安全类别，右侧【操作】栏中的开始学习，如下图所示：</w:t>
      </w:r>
    </w:p>
    <w:p w14:paraId="1C66F414">
      <w:pPr>
        <w:spacing w:line="360" w:lineRule="auto"/>
        <w:rPr>
          <w:rFonts w:hint="default" w:ascii="Times New Roman" w:hAnsi="Times New Roman" w:eastAsia="方正仿宋简体" w:cs="Times New Roman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sz w:val="32"/>
          <w:szCs w:val="32"/>
        </w:rPr>
        <w:drawing>
          <wp:inline distT="0" distB="0" distL="114300" distR="114300">
            <wp:extent cx="5266055" cy="1323340"/>
            <wp:effectExtent l="0" t="0" r="4445" b="10160"/>
            <wp:docPr id="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32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A2E9A">
      <w:pPr>
        <w:spacing w:line="360" w:lineRule="auto"/>
        <w:ind w:firstLine="640" w:firstLineChars="200"/>
        <w:rPr>
          <w:rFonts w:hint="default" w:ascii="Times New Roman" w:hAnsi="Times New Roman" w:eastAsia="方正仿宋简体" w:cs="Times New Roman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sz w:val="32"/>
          <w:szCs w:val="32"/>
        </w:rPr>
        <w:t>点击开始学习后，系统将会打开当前类别的所有题目，如下图所示：</w:t>
      </w:r>
    </w:p>
    <w:p w14:paraId="244815E7">
      <w:pPr>
        <w:spacing w:line="360" w:lineRule="auto"/>
        <w:rPr>
          <w:rFonts w:hint="default" w:ascii="Times New Roman" w:hAnsi="Times New Roman" w:eastAsia="方正仿宋简体" w:cs="Times New Roman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sz w:val="32"/>
          <w:szCs w:val="32"/>
        </w:rPr>
        <w:drawing>
          <wp:inline distT="0" distB="0" distL="114300" distR="114300">
            <wp:extent cx="5270500" cy="1252855"/>
            <wp:effectExtent l="0" t="0" r="0" b="4445"/>
            <wp:docPr id="5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25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1006B">
      <w:pPr>
        <w:spacing w:line="360" w:lineRule="auto"/>
        <w:rPr>
          <w:rFonts w:hint="default" w:ascii="Times New Roman" w:hAnsi="Times New Roman" w:eastAsia="方正仿宋简体" w:cs="Times New Roman"/>
          <w:sz w:val="32"/>
          <w:szCs w:val="32"/>
        </w:rPr>
      </w:pPr>
    </w:p>
    <w:p w14:paraId="55D2C0EA"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600" w:lineRule="exact"/>
        <w:textAlignment w:val="auto"/>
        <w:rPr>
          <w:rFonts w:hint="default" w:ascii="黑体" w:hAnsi="黑体" w:eastAsia="黑体" w:cs="黑体"/>
          <w:b w:val="0"/>
          <w:sz w:val="32"/>
          <w:szCs w:val="32"/>
        </w:rPr>
      </w:pPr>
      <w:bookmarkStart w:id="2" w:name="_Toc103001688"/>
      <w:r>
        <w:rPr>
          <w:rFonts w:hint="default" w:ascii="黑体" w:hAnsi="黑体" w:eastAsia="黑体" w:cs="黑体"/>
          <w:b w:val="0"/>
          <w:sz w:val="32"/>
          <w:szCs w:val="32"/>
        </w:rPr>
        <w:t>在线练习</w:t>
      </w:r>
      <w:bookmarkEnd w:id="2"/>
    </w:p>
    <w:p w14:paraId="1F6CA268">
      <w:pPr>
        <w:spacing w:line="360" w:lineRule="auto"/>
        <w:ind w:firstLine="640" w:firstLineChars="200"/>
        <w:rPr>
          <w:rFonts w:hint="default" w:ascii="Times New Roman" w:hAnsi="Times New Roman" w:eastAsia="方正仿宋简体" w:cs="Times New Roman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sz w:val="32"/>
          <w:szCs w:val="32"/>
        </w:rPr>
        <w:t>选择需要练习的安全类别，点击【操作】栏中的“开始练习”，如下图所示：</w:t>
      </w:r>
    </w:p>
    <w:p w14:paraId="40FA085B">
      <w:pPr>
        <w:spacing w:line="360" w:lineRule="auto"/>
        <w:rPr>
          <w:rFonts w:hint="default" w:ascii="Times New Roman" w:hAnsi="Times New Roman" w:eastAsia="方正仿宋简体" w:cs="Times New Roman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sz w:val="32"/>
          <w:szCs w:val="32"/>
        </w:rPr>
        <w:drawing>
          <wp:inline distT="0" distB="0" distL="114300" distR="114300">
            <wp:extent cx="5269865" cy="1358900"/>
            <wp:effectExtent l="0" t="0" r="635" b="0"/>
            <wp:docPr id="5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3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D858C">
      <w:pPr>
        <w:spacing w:line="360" w:lineRule="auto"/>
        <w:ind w:firstLine="640" w:firstLineChars="200"/>
        <w:rPr>
          <w:rFonts w:hint="default" w:ascii="Times New Roman" w:hAnsi="Times New Roman" w:eastAsia="方正仿宋简体" w:cs="Times New Roman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sz w:val="32"/>
          <w:szCs w:val="32"/>
        </w:rPr>
        <w:t>点击开始练习后，系统将会打开当前类别的的题目，如下图所示：</w:t>
      </w:r>
    </w:p>
    <w:p w14:paraId="423B8EF3">
      <w:pPr>
        <w:spacing w:line="360" w:lineRule="auto"/>
        <w:rPr>
          <w:rFonts w:hint="default" w:ascii="Times New Roman" w:hAnsi="Times New Roman" w:eastAsia="方正仿宋简体" w:cs="Times New Roman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sz w:val="32"/>
          <w:szCs w:val="32"/>
        </w:rPr>
        <w:drawing>
          <wp:inline distT="0" distB="0" distL="114300" distR="114300">
            <wp:extent cx="5271770" cy="1477645"/>
            <wp:effectExtent l="0" t="0" r="11430" b="8255"/>
            <wp:docPr id="5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47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E654B">
      <w:pPr>
        <w:spacing w:line="360" w:lineRule="auto"/>
        <w:rPr>
          <w:rFonts w:hint="default" w:ascii="Times New Roman" w:hAnsi="Times New Roman" w:eastAsia="方正仿宋简体" w:cs="Times New Roman"/>
          <w:sz w:val="32"/>
          <w:szCs w:val="32"/>
        </w:rPr>
      </w:pPr>
    </w:p>
    <w:p w14:paraId="0D3A42E3"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600" w:lineRule="exact"/>
        <w:textAlignment w:val="auto"/>
        <w:rPr>
          <w:rFonts w:hint="default" w:ascii="黑体" w:hAnsi="黑体" w:eastAsia="黑体" w:cs="黑体"/>
          <w:b w:val="0"/>
          <w:sz w:val="32"/>
          <w:szCs w:val="32"/>
        </w:rPr>
      </w:pPr>
      <w:bookmarkStart w:id="3" w:name="_Toc103001689"/>
      <w:r>
        <w:rPr>
          <w:rFonts w:hint="default" w:ascii="黑体" w:hAnsi="黑体" w:eastAsia="黑体" w:cs="黑体"/>
          <w:b w:val="0"/>
          <w:sz w:val="32"/>
          <w:szCs w:val="32"/>
        </w:rPr>
        <w:t>在线考试</w:t>
      </w:r>
      <w:bookmarkEnd w:id="3"/>
    </w:p>
    <w:p w14:paraId="39CCC776">
      <w:pPr>
        <w:spacing w:line="360" w:lineRule="auto"/>
        <w:ind w:firstLine="640" w:firstLineChars="200"/>
        <w:rPr>
          <w:rFonts w:hint="default" w:ascii="Times New Roman" w:hAnsi="Times New Roman" w:eastAsia="方正仿宋简体" w:cs="Times New Roman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sz w:val="32"/>
          <w:szCs w:val="32"/>
        </w:rPr>
        <w:t>选择需要开始的试卷名称，点击【操作】栏中的“考试”按钮，如下图所示：</w:t>
      </w:r>
    </w:p>
    <w:p w14:paraId="766C19CD">
      <w:pPr>
        <w:spacing w:line="360" w:lineRule="auto"/>
        <w:ind w:firstLine="640" w:firstLineChars="200"/>
        <w:rPr>
          <w:rFonts w:hint="default" w:ascii="Times New Roman" w:hAnsi="Times New Roman" w:eastAsia="方正仿宋简体" w:cs="Times New Roman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sz w:val="32"/>
          <w:szCs w:val="32"/>
        </w:rPr>
        <w:t>注：若试卷在开考之前必须要学习资料的话，需要先下载资料学习后，才能点击考试按钮，在点击考试之前系统会有对应的提示。</w:t>
      </w:r>
    </w:p>
    <w:p w14:paraId="415BCDCE">
      <w:pPr>
        <w:spacing w:line="360" w:lineRule="auto"/>
        <w:rPr>
          <w:rFonts w:hint="default" w:ascii="Times New Roman" w:hAnsi="Times New Roman" w:eastAsia="方正仿宋简体" w:cs="Times New Roman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sz w:val="32"/>
          <w:szCs w:val="32"/>
        </w:rPr>
        <w:drawing>
          <wp:inline distT="0" distB="0" distL="114300" distR="114300">
            <wp:extent cx="5273040" cy="1154430"/>
            <wp:effectExtent l="0" t="0" r="10160" b="1270"/>
            <wp:docPr id="5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15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方正仿宋简体" w:cs="Times New Roman"/>
          <w:sz w:val="32"/>
          <w:szCs w:val="32"/>
        </w:rPr>
        <w:t>点击考试后，系统会提示，如下图所示：</w:t>
      </w:r>
    </w:p>
    <w:p w14:paraId="4E92E67F">
      <w:pPr>
        <w:spacing w:line="360" w:lineRule="auto"/>
        <w:rPr>
          <w:rFonts w:hint="default" w:ascii="Times New Roman" w:hAnsi="Times New Roman" w:eastAsia="方正仿宋简体" w:cs="Times New Roman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sz w:val="32"/>
          <w:szCs w:val="32"/>
        </w:rPr>
        <w:drawing>
          <wp:inline distT="0" distB="0" distL="114300" distR="114300">
            <wp:extent cx="5273675" cy="1920875"/>
            <wp:effectExtent l="0" t="0" r="9525" b="9525"/>
            <wp:docPr id="5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92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73E4D">
      <w:pPr>
        <w:spacing w:line="360" w:lineRule="auto"/>
        <w:ind w:firstLine="640" w:firstLineChars="200"/>
        <w:rPr>
          <w:rFonts w:hint="default" w:ascii="Times New Roman" w:hAnsi="Times New Roman" w:eastAsia="方正仿宋简体" w:cs="Times New Roman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sz w:val="32"/>
          <w:szCs w:val="32"/>
        </w:rPr>
        <w:t>点击确定，系统将会打开一个新的界面，可根据实际情况答题，在答题结束后，点击右上角的保存，系统将会记录当前记录，如下图所示：</w:t>
      </w:r>
    </w:p>
    <w:p w14:paraId="3651585E">
      <w:pPr>
        <w:spacing w:line="360" w:lineRule="auto"/>
        <w:rPr>
          <w:rFonts w:hint="default" w:ascii="Times New Roman" w:hAnsi="Times New Roman" w:eastAsia="方正仿宋简体" w:cs="Times New Roman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sz w:val="32"/>
          <w:szCs w:val="32"/>
        </w:rPr>
        <w:drawing>
          <wp:inline distT="0" distB="0" distL="114300" distR="114300">
            <wp:extent cx="5267960" cy="1976120"/>
            <wp:effectExtent l="0" t="0" r="2540" b="5080"/>
            <wp:docPr id="5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97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62C65"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600" w:lineRule="exact"/>
        <w:textAlignment w:val="auto"/>
        <w:rPr>
          <w:rFonts w:hint="default" w:ascii="黑体" w:hAnsi="黑体" w:eastAsia="黑体" w:cs="黑体"/>
          <w:b w:val="0"/>
          <w:sz w:val="32"/>
          <w:szCs w:val="32"/>
        </w:rPr>
      </w:pPr>
      <w:bookmarkStart w:id="4" w:name="_Toc103001690"/>
      <w:r>
        <w:rPr>
          <w:rFonts w:hint="default" w:ascii="黑体" w:hAnsi="黑体" w:eastAsia="黑体" w:cs="黑体"/>
          <w:b w:val="0"/>
          <w:sz w:val="32"/>
          <w:szCs w:val="32"/>
        </w:rPr>
        <w:t>成绩及证书查询</w:t>
      </w:r>
      <w:bookmarkEnd w:id="4"/>
    </w:p>
    <w:p w14:paraId="089A251A">
      <w:pPr>
        <w:pStyle w:val="3"/>
        <w:spacing w:line="360" w:lineRule="auto"/>
        <w:rPr>
          <w:rFonts w:hint="default" w:ascii="Times New Roman" w:hAnsi="Times New Roman" w:eastAsia="方正仿宋简体" w:cs="Times New Roman"/>
          <w:sz w:val="32"/>
          <w:szCs w:val="32"/>
        </w:rPr>
      </w:pPr>
      <w:bookmarkStart w:id="5" w:name="_Toc103001691"/>
      <w:r>
        <w:rPr>
          <w:rFonts w:hint="default" w:ascii="Times New Roman" w:hAnsi="Times New Roman" w:eastAsia="方正仿宋简体" w:cs="Times New Roman"/>
          <w:sz w:val="32"/>
          <w:szCs w:val="32"/>
        </w:rPr>
        <w:t>5.1成绩查询</w:t>
      </w:r>
      <w:bookmarkEnd w:id="5"/>
    </w:p>
    <w:p w14:paraId="27BDB8B1">
      <w:pPr>
        <w:spacing w:line="360" w:lineRule="auto"/>
        <w:ind w:firstLine="640" w:firstLineChars="200"/>
        <w:rPr>
          <w:rFonts w:hint="default" w:ascii="Times New Roman" w:hAnsi="Times New Roman" w:eastAsia="方正仿宋简体" w:cs="Times New Roman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sz w:val="32"/>
          <w:szCs w:val="32"/>
        </w:rPr>
        <w:t>点击成绩查询功能，系统会展示出当前帐号所参与的考试，当前得分，考试时间及用时等信息</w:t>
      </w:r>
    </w:p>
    <w:p w14:paraId="7786C9E5">
      <w:pPr>
        <w:spacing w:line="360" w:lineRule="auto"/>
        <w:rPr>
          <w:rFonts w:hint="default" w:ascii="Times New Roman" w:hAnsi="Times New Roman" w:eastAsia="方正仿宋简体" w:cs="Times New Roman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sz w:val="32"/>
          <w:szCs w:val="32"/>
        </w:rPr>
        <w:drawing>
          <wp:inline distT="0" distB="0" distL="114300" distR="114300">
            <wp:extent cx="5264150" cy="1338580"/>
            <wp:effectExtent l="0" t="0" r="8890" b="254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3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C38C9">
      <w:pPr>
        <w:pStyle w:val="3"/>
        <w:spacing w:line="360" w:lineRule="auto"/>
        <w:rPr>
          <w:rFonts w:hint="default" w:ascii="Times New Roman" w:hAnsi="Times New Roman" w:eastAsia="方正仿宋简体" w:cs="Times New Roman"/>
          <w:sz w:val="32"/>
          <w:szCs w:val="32"/>
        </w:rPr>
      </w:pPr>
      <w:bookmarkStart w:id="6" w:name="_Toc103001692"/>
      <w:r>
        <w:rPr>
          <w:rFonts w:hint="default" w:ascii="Times New Roman" w:hAnsi="Times New Roman" w:eastAsia="方正仿宋简体" w:cs="Times New Roman"/>
          <w:sz w:val="32"/>
          <w:szCs w:val="32"/>
        </w:rPr>
        <w:t>5.2证书查询</w:t>
      </w:r>
      <w:bookmarkEnd w:id="6"/>
    </w:p>
    <w:p w14:paraId="4238153E">
      <w:pPr>
        <w:spacing w:line="360" w:lineRule="auto"/>
        <w:ind w:firstLine="640" w:firstLineChars="200"/>
        <w:rPr>
          <w:rFonts w:hint="default" w:ascii="Times New Roman" w:hAnsi="Times New Roman" w:eastAsia="方正仿宋简体" w:cs="Times New Roman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sz w:val="32"/>
          <w:szCs w:val="32"/>
        </w:rPr>
        <w:t>点击证书查询功能，系统会展示出当前帐号通过考试所获取到的证书名称、获取时间、有效期、证书类别等相关信息</w:t>
      </w:r>
    </w:p>
    <w:p w14:paraId="5CFE5129">
      <w:pPr>
        <w:spacing w:line="360" w:lineRule="auto"/>
        <w:rPr>
          <w:rFonts w:hint="default" w:ascii="Times New Roman" w:hAnsi="Times New Roman" w:eastAsia="方正仿宋简体" w:cs="Times New Roman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sz w:val="32"/>
          <w:szCs w:val="32"/>
        </w:rPr>
        <w:drawing>
          <wp:inline distT="0" distB="0" distL="114300" distR="114300">
            <wp:extent cx="5273675" cy="1293495"/>
            <wp:effectExtent l="0" t="0" r="14605" b="190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29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7C851"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600" w:lineRule="exact"/>
        <w:textAlignment w:val="auto"/>
        <w:rPr>
          <w:rFonts w:hint="default" w:ascii="黑体" w:hAnsi="黑体" w:eastAsia="黑体" w:cs="黑体"/>
          <w:b w:val="0"/>
          <w:sz w:val="32"/>
          <w:szCs w:val="32"/>
        </w:rPr>
      </w:pPr>
      <w:bookmarkStart w:id="7" w:name="_Toc103001693"/>
      <w:bookmarkStart w:id="8" w:name="_GoBack"/>
      <w:r>
        <w:rPr>
          <w:rFonts w:hint="default" w:ascii="黑体" w:hAnsi="黑体" w:eastAsia="黑体" w:cs="黑体"/>
          <w:b w:val="0"/>
          <w:sz w:val="32"/>
          <w:szCs w:val="32"/>
        </w:rPr>
        <w:t>修改密码</w:t>
      </w:r>
      <w:bookmarkEnd w:id="7"/>
    </w:p>
    <w:bookmarkEnd w:id="8"/>
    <w:p w14:paraId="48BCA80F">
      <w:pPr>
        <w:spacing w:line="360" w:lineRule="auto"/>
        <w:ind w:firstLine="640" w:firstLineChars="200"/>
        <w:rPr>
          <w:rFonts w:hint="default" w:ascii="Times New Roman" w:hAnsi="Times New Roman" w:eastAsia="方正仿宋简体" w:cs="Times New Roman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sz w:val="32"/>
          <w:szCs w:val="32"/>
        </w:rPr>
        <w:t>点击修改密码，系统将会打开修改密码窗口，输入当前密码、新密码、密码确认、验证码，点击【立即提交】，系统将会保存当前所修改的密码，若点击【重置】，则当前页面所填写的信息将会清空，如下图所示：</w:t>
      </w:r>
    </w:p>
    <w:p w14:paraId="45172B60">
      <w:pPr>
        <w:spacing w:line="360" w:lineRule="auto"/>
        <w:ind w:firstLine="640" w:firstLineChars="200"/>
        <w:rPr>
          <w:rFonts w:hint="default" w:ascii="Times New Roman" w:hAnsi="Times New Roman" w:eastAsia="方正仿宋简体" w:cs="Times New Roman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sz w:val="32"/>
          <w:szCs w:val="32"/>
        </w:rPr>
        <w:t>注：若密码忘记则可联系院系管理员，可在后台修改。</w:t>
      </w:r>
    </w:p>
    <w:p w14:paraId="551EC080">
      <w:pPr>
        <w:spacing w:line="360" w:lineRule="auto"/>
        <w:jc w:val="center"/>
        <w:rPr>
          <w:rFonts w:hint="default" w:ascii="Times New Roman" w:hAnsi="Times New Roman" w:eastAsia="方正仿宋简体" w:cs="Times New Roman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sz w:val="32"/>
          <w:szCs w:val="32"/>
        </w:rPr>
        <w:drawing>
          <wp:inline distT="0" distB="0" distL="114300" distR="114300">
            <wp:extent cx="4584700" cy="2476500"/>
            <wp:effectExtent l="0" t="0" r="0" b="0"/>
            <wp:docPr id="6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BA35DA1"/>
    <w:multiLevelType w:val="singleLevel"/>
    <w:tmpl w:val="CBA35DA1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lkYjFiYjU3NmM1YmNiMjNmNGQzZTY4YmIxZTg2YjIifQ=="/>
  </w:docVars>
  <w:rsids>
    <w:rsidRoot w:val="666241C0"/>
    <w:rsid w:val="00276840"/>
    <w:rsid w:val="002F782E"/>
    <w:rsid w:val="003B70CB"/>
    <w:rsid w:val="00461BBB"/>
    <w:rsid w:val="004A191A"/>
    <w:rsid w:val="0059447B"/>
    <w:rsid w:val="005D3E79"/>
    <w:rsid w:val="006D5CD9"/>
    <w:rsid w:val="007F4D27"/>
    <w:rsid w:val="00861429"/>
    <w:rsid w:val="00A24F9A"/>
    <w:rsid w:val="00B613C7"/>
    <w:rsid w:val="00C300B3"/>
    <w:rsid w:val="00C32FB9"/>
    <w:rsid w:val="00C86FEC"/>
    <w:rsid w:val="00D47A72"/>
    <w:rsid w:val="00DB64FE"/>
    <w:rsid w:val="00DF7F4B"/>
    <w:rsid w:val="00F32E7B"/>
    <w:rsid w:val="00F72894"/>
    <w:rsid w:val="08467571"/>
    <w:rsid w:val="13FD429B"/>
    <w:rsid w:val="26D33E16"/>
    <w:rsid w:val="276A1BD6"/>
    <w:rsid w:val="303D4318"/>
    <w:rsid w:val="35CA0087"/>
    <w:rsid w:val="36D153C8"/>
    <w:rsid w:val="3E054DFC"/>
    <w:rsid w:val="47AD043B"/>
    <w:rsid w:val="49FF547F"/>
    <w:rsid w:val="5174059F"/>
    <w:rsid w:val="52EA30A1"/>
    <w:rsid w:val="53F222A1"/>
    <w:rsid w:val="58864F7F"/>
    <w:rsid w:val="595B7657"/>
    <w:rsid w:val="5DBD4388"/>
    <w:rsid w:val="5E010410"/>
    <w:rsid w:val="5E436008"/>
    <w:rsid w:val="666241C0"/>
    <w:rsid w:val="76B50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iPriority="1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semiHidden/>
    <w:unhideWhenUsed/>
    <w:qFormat/>
    <w:uiPriority w:val="1"/>
    <w:pPr>
      <w:autoSpaceDE w:val="0"/>
      <w:autoSpaceDN w:val="0"/>
      <w:jc w:val="left"/>
    </w:pPr>
    <w:rPr>
      <w:rFonts w:ascii="微软雅黑" w:hAnsi="微软雅黑" w:eastAsia="微软雅黑" w:cs="微软雅黑"/>
      <w:kern w:val="0"/>
      <w:sz w:val="24"/>
      <w:lang w:eastAsia="en-US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toc 1"/>
    <w:basedOn w:val="1"/>
    <w:next w:val="1"/>
    <w:qFormat/>
    <w:uiPriority w:val="39"/>
  </w:style>
  <w:style w:type="paragraph" w:styleId="8">
    <w:name w:val="toc 2"/>
    <w:basedOn w:val="1"/>
    <w:next w:val="1"/>
    <w:qFormat/>
    <w:uiPriority w:val="39"/>
    <w:pPr>
      <w:ind w:left="420" w:leftChars="200"/>
    </w:pPr>
  </w:style>
  <w:style w:type="character" w:styleId="11">
    <w:name w:val="Hyperlink"/>
    <w:basedOn w:val="10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2">
    <w:name w:val="WPSOffice手动目录 1"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13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paragraph" w:styleId="14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2012dnd.com</Company>
  <Pages>8</Pages>
  <Words>725</Words>
  <Characters>793</Characters>
  <Lines>10</Lines>
  <Paragraphs>2</Paragraphs>
  <TotalTime>53</TotalTime>
  <ScaleCrop>false</ScaleCrop>
  <LinksUpToDate>false</LinksUpToDate>
  <CharactersWithSpaces>826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2021-05-04T10:07:00Z</dcterms:created>
  <dc:creator>琳宝宝</dc:creator>
  <cp:lastModifiedBy>道客商务印刷</cp:lastModifiedBy>
  <dcterms:modified xsi:type="dcterms:W3CDTF">2024-08-12T04:05:56Z</dcterms:modified>
  <cp:revision>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2F441D300BCE4EDE9BF20F8F4012B860</vt:lpwstr>
  </property>
</Properties>
</file>